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Scenariusz na 11 listopada: klasy 1–3 i 4–8</w:t>
      </w:r>
    </w:p>
    <w:p>
      <w:r>
        <w:t>Tekst do edycji. Fakty historyczne: IPN i Senat RP (zob. artykuł na przygotujlekcje.pl).</w:t>
      </w:r>
    </w:p>
    <w:p>
      <w:pPr>
        <w:pStyle w:val="Heading1"/>
      </w:pPr>
      <w:r>
        <w:t>Karta organizacyjna</w:t>
      </w:r>
    </w:p>
    <w:p>
      <w:r>
        <w:t>Element    Klasy 1–3    Klasy 4–8</w:t>
      </w:r>
    </w:p>
    <w:p>
      <w:r>
        <w:t>Tytuł    „Nasza biało-czerwona”    „Sto dwadzieścia trzy lata czekania”</w:t>
      </w:r>
    </w:p>
    <w:p>
      <w:r>
        <w:t>Obsada    Dwoje prowadzących, sześcioro dzieci z planszami    Dwoje narratorów, czworo „świadków”, dwie osoby z planszami</w:t>
      </w:r>
    </w:p>
    <w:p>
      <w:r>
        <w:t>Czas    Około 10 minut z przejściami    Około 15 minut z przejściami</w:t>
      </w:r>
    </w:p>
    <w:p>
      <w:r>
        <w:t>Materiały    Sześć plansz, papierowe kotyliony, flaga szkolna    Pięć plansz z datami, lampka lub latarka, stolik</w:t>
      </w:r>
    </w:p>
    <w:p>
      <w:r>
        <w:t>Próby    Dwie krótkie próby w klasie, jedna w sali    Czytanie z podziałem na role, jedna próba generalna</w:t>
      </w:r>
    </w:p>
    <w:p>
      <w:r>
        <w:t>Podane czasy to szacunek na podstawie długości tekstu. Zmierz je na próbie, bo zależą od tempa, pauz i przejść.</w:t>
      </w:r>
    </w:p>
    <w:p>
      <w:pPr>
        <w:pStyle w:val="Heading1"/>
      </w:pPr>
      <w:r>
        <w:t>Scenariusz dla klas 1–3: „Nasza biało-czerwona”</w:t>
      </w:r>
    </w:p>
    <w:p>
      <w:r>
        <w:t>Prowadzący A: Dzień dobry! Dziś jest wyjątkowy dzień. Świętujemy urodziny naszej wolnej Polski.</w:t>
      </w:r>
    </w:p>
    <w:p>
      <w:r>
        <w:t>Prowadząca B: Nie są to zwykłe urodziny. Przez bardzo długi czas Polski nie było na mapie. Ludzie mówili po polsku w domach, śpiewali polskie piosenki i czekali. W listopadzie 1918 roku Polska znów stała się wolna.</w:t>
      </w:r>
    </w:p>
    <w:p>
      <w:r>
        <w:t>Dziecko 1 (plansza z flagą): To jest nasza flaga. Kolor biały jest na górze, a czerwony na dole. Wieszamy ją w święta państwowe.</w:t>
      </w:r>
    </w:p>
    <w:p>
      <w:r>
        <w:t>Dziecko 2 (plansza z godłem): To jest godło Polski: biały orzeł w złotej koronie na czerwonym tle.</w:t>
      </w:r>
    </w:p>
    <w:p>
      <w:r>
        <w:t>Dziecko 3 (plansza z nutami): To jest hymn Polski, „Mazurek Dąbrowskiego”. Kiedy go śpiewamy, stoimy prosto i nie rozmawiamy.</w:t>
      </w:r>
    </w:p>
    <w:p>
      <w:r>
        <w:t>Dziecko 4 (plansza z mapą, bez granic politycznych, tylko kształt): To jest nasz kraj. Mieszkają w nim ludzie w wielkich miastach i małych wsiach.</w:t>
      </w:r>
    </w:p>
    <w:p>
      <w:r>
        <w:t>Dziecko 5 (plansza z kotylionem): Na święto możemy przypiąć kotylion. Zrobiliśmy je sami z papieru.</w:t>
      </w:r>
    </w:p>
    <w:p>
      <w:r>
        <w:t>Dziecko 6 (plansza z sercem): A najważniejsze jest to, jak dbamy o siebie nawzajem: w klasie, w szkole i w domu.</w:t>
      </w:r>
    </w:p>
    <w:p>
      <w:r>
        <w:t>Wszyscy (recytacja, Władysław Bełza, fragment w domenie publicznej):</w:t>
      </w:r>
    </w:p>
    <w:p>
      <w:r>
        <w:t>„Kto ty jesteś? Polak mały.</w:t>
      </w:r>
    </w:p>
    <w:p>
      <w:r>
        <w:t>Jaki znak twój? Orzeł biały.”</w:t>
      </w:r>
    </w:p>
    <w:p>
      <w:r>
        <w:t>Prowadzący A: Dziękujemy za uwagę. Wszystkiego najlepszego, Polsko!</w:t>
      </w:r>
    </w:p>
    <w:p>
      <w:r>
        <w:t>Wersja jeszcze krótsza: pomiń plansze 4 i 5, a recytację wykonuje cała klasa.</w:t>
      </w:r>
    </w:p>
    <w:p>
      <w:pPr>
        <w:pStyle w:val="Heading1"/>
      </w:pPr>
      <w:r>
        <w:t>Scenariusz dla klas 4–8: „Sto dwadzieścia trzy lata czekania”</w:t>
      </w:r>
    </w:p>
    <w:p>
      <w:r>
        <w:t>Narratorzy stoją po bokach sceny. „Świadkowie” podchodzą kolejno do stolika z lampką i mówią swoje kwestie. Osoby z planszami pokazują daty.</w:t>
      </w:r>
    </w:p>
    <w:p>
      <w:r>
        <w:t>Narrator 1: Wyobraźcie sobie kraj, którego nie ma na mapie. Jest język, są rodziny, są książki, ale nie ma państwa. Tak było po trzecim rozbiorze w 1795 roku.</w:t>
      </w:r>
    </w:p>
    <w:p>
      <w:r>
        <w:t>Narrator 2: Przez sto dwadzieścia trzy lata kolejne pokolenia uczyły się po polsku, organizowały powstania, pisały i czekały. Dziś oddamy głos czterem wymyślonym świadkom tamtego czasu. Ich postacie są fikcyjne, ale daty są prawdziwe.</w:t>
      </w:r>
    </w:p>
    <w:p>
      <w:r>
        <w:t>Plansza: 1795</w:t>
      </w:r>
    </w:p>
    <w:p>
      <w:r>
        <w:t>Świadek 1 (nauczycielka z tajnej szkoły): Uczę dzieci czytać po polsku. Robimy to cicho, bo nie wszędzie wolno. Każde przeczytane zdanie to mała wygrana.</w:t>
      </w:r>
    </w:p>
    <w:p>
      <w:r>
        <w:t>Świadek 2 (uczeń): Na lekcjach w szkole mówimy w obcym języku. W domu mama czyta nam polskie wiersze. Wiem, kim jestem.</w:t>
      </w:r>
    </w:p>
    <w:p>
      <w:r>
        <w:t>Plansza: 11 listopada 1918</w:t>
      </w:r>
    </w:p>
    <w:p>
      <w:r>
        <w:t>Świadek 3 (żołnierz): Wojna się kończy. Słyszę, że Rada Regencyjna przekazała Józefowi Piłsudskiemu dowództwo nad wojskiem polskim. Kilka dni później przekazała mu całą władzę. Po tylu latach Polska wraca.</w:t>
      </w:r>
    </w:p>
    <w:p>
      <w:r>
        <w:t>Narrator 1: Odzyskanie niepodległości nie wydarzyło się w jeden dzień. Granice kształtowały się jeszcze przez kolejne lata, a o wiele spraw trzeba było walczyć i negocjować.</w:t>
      </w:r>
    </w:p>
    <w:p>
      <w:r>
        <w:t>Plansza: 1937</w:t>
      </w:r>
    </w:p>
    <w:p>
      <w:r>
        <w:t>Narrator 2: Święto Niepodległości ustanowiono ustawą w kwietniu 1937 roku. Przed wojną obchodzono je oficjalnie tylko dwa razy.</w:t>
      </w:r>
    </w:p>
    <w:p>
      <w:r>
        <w:t>Plansza: 1989</w:t>
      </w:r>
    </w:p>
    <w:p>
      <w:r>
        <w:t>Świadek 4 (dziadek, który opowiada wnukom): Po wojnie to święto zniesiono. Pamiętam, jak w 1989 roku znów mogliśmy świętować 11 listopada jako Narodowe Święto Niepodległości.</w:t>
      </w:r>
    </w:p>
    <w:p>
      <w:r>
        <w:t>Narrator 1: Niepodległość to nie tylko data. To także codzienne wybory: szacunek dla innych, dbanie o wspólne miejsca, uczciwa praca.</w:t>
      </w:r>
    </w:p>
    <w:p>
      <w:r>
        <w:t>Narrator 2: Na zakończenie zapraszamy wszystkich do wspólnego odśpiewania pierwszej zwrotki i refrenu hymnu.</w:t>
      </w:r>
    </w:p>
    <w:p>
      <w:r>
        <w:t>Wersja skrócona (około 8 minut): pomiń świadków 1 i 4, zostaw plansze 1795, 1918 i 1989.</w:t>
      </w:r>
    </w:p>
    <w:p>
      <w:pPr>
        <w:pStyle w:val="Heading1"/>
      </w:pPr>
      <w:r>
        <w:t>Plan jednej próby</w:t>
      </w:r>
    </w:p>
    <w:p>
      <w:r>
        <w:t>1. Czytanie przy stolikach z podziałem na role (10 minut): sprawdź wymowę dat i nazwisk.</w:t>
      </w:r>
    </w:p>
    <w:p>
      <w:r>
        <w:t>2. Ustawienie na scenie i przejścia (10 minut): kto wchodzi, gdzie stoi, kto podaje planszę.</w:t>
      </w:r>
    </w:p>
    <w:p>
      <w:r>
        <w:t>3. Przebieg z pomiarem czasu (15 minut) i notatka, co skrócić.</w:t>
      </w:r>
    </w:p>
    <w:p>
      <w:pPr>
        <w:pStyle w:val="Heading1"/>
      </w:pPr>
      <w:r>
        <w:t>Role dla uczniów, którzy nie chcą występować</w:t>
      </w:r>
    </w:p>
    <w:p>
      <w:r>
        <w:t>- Przygotowanie plansz z datami i symbolami.</w:t>
      </w:r>
    </w:p>
    <w:p>
      <w:r>
        <w:t>- Obsługa lampki lub latarki przy stoliku świadków.</w:t>
      </w:r>
    </w:p>
    <w:p>
      <w:r>
        <w:t>- Wykonanie kotylionów dla widowni.</w:t>
      </w:r>
    </w:p>
    <w:p>
      <w:r>
        <w:t>- Pilnowanie kolejności wejść z kartką przebiegu.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