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Scenariusz lekcji</w:t>
      </w:r>
    </w:p>
    <w:p>
      <w:pPr>
        <w:pStyle w:val="Heading2"/>
      </w:pPr>
      <w:r>
        <w:t>Metryczka</w:t>
      </w:r>
    </w:p>
    <w:p>
      <w:pPr>
        <w:pStyle w:val="ListBullet"/>
      </w:pPr>
      <w:r>
        <w:rPr>
          <w:b/>
        </w:rPr>
        <w:t>Przedmiot: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Klasa: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Temat: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Data: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Czas:</w:t>
      </w:r>
      <w:r>
        <w:t xml:space="preserve"> 45 minut</w:t>
      </w:r>
    </w:p>
    <w:p>
      <w:pPr>
        <w:pStyle w:val="ListBullet"/>
      </w:pPr>
      <w:r>
        <w:rPr>
          <w:b/>
        </w:rPr>
        <w:t>Miejsce:</w:t>
      </w:r>
      <w:r>
        <w:t xml:space="preserve"> sala lekcyjna / pracownia / inne</w:t>
      </w:r>
    </w:p>
    <w:p>
      <w:pPr>
        <w:pStyle w:val="ListBullet"/>
      </w:pPr>
      <w:r>
        <w:rPr>
          <w:b/>
        </w:rPr>
        <w:t>Pomoce dydaktyczne: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Odniesienie do podstawy programowej (numer punktu):</w:t>
      </w:r>
      <w:r>
        <w:t xml:space="preserve"> ________________________________________</w:t>
      </w:r>
    </w:p>
    <w:p>
      <w:pPr>
        <w:pStyle w:val="Heading2"/>
      </w:pPr>
      <w:r>
        <w:t>Cele</w:t>
      </w:r>
    </w:p>
    <w:p>
      <w:pPr>
        <w:pStyle w:val="ListBullet"/>
      </w:pPr>
      <w:r>
        <w:rPr>
          <w:b/>
        </w:rPr>
        <w:t>Cel ogólny (jedno zdanie, co uczeń ma rozumieć):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Cele operacyjne (3-4 punkty, uczeń umie / potrafi / wymienia):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Metoda sprawdzenia osiągnięcia celów:</w:t>
      </w:r>
      <w:r>
        <w:t xml:space="preserve"> ________________________________________</w:t>
      </w:r>
    </w:p>
    <w:p>
      <w:pPr>
        <w:pStyle w:val="Heading2"/>
      </w:pPr>
      <w:r>
        <w:t>Przebieg lekcji</w:t>
      </w:r>
    </w:p>
    <w:tbl>
      <w:tblPr>
        <w:tblStyle w:val="TableGrid"/>
        <w:tblW w:w="9071" w:type="dxa"/>
        <w:jc w:val="center"/>
        <w:tblBorders>
          <w:top w:val="single" w:sz="6" w:space="0" w:color="6B7280"/>
          <w:left w:val="single" w:sz="6" w:space="0" w:color="6B7280"/>
          <w:bottom w:val="single" w:sz="6" w:space="0" w:color="6B7280"/>
          <w:right w:val="single" w:sz="6" w:space="0" w:color="6B7280"/>
          <w:insideH w:val="single" w:sz="6" w:space="0" w:color="6B7280"/>
          <w:insideV w:val="single" w:sz="6" w:space="0" w:color="6B7280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2381"/>
        <w:gridCol w:w="2438"/>
        <w:gridCol w:w="2438"/>
      </w:tblGrid>
      <w:tr>
        <w:tc>
          <w:tcPr>
            <w:tcW w:type="dxa" w:w="1814"/>
          </w:tcPr>
          <w:p>
            <w:r/>
            <w:r>
              <w:rPr>
                <w:b/>
              </w:rPr>
              <w:t>Etap i czas</w:t>
            </w:r>
          </w:p>
        </w:tc>
        <w:tc>
          <w:tcPr>
            <w:tcW w:type="dxa" w:w="2381"/>
          </w:tcPr>
          <w:p>
            <w:r/>
            <w:r>
              <w:rPr>
                <w:b/>
              </w:rPr>
              <w:t>Co planuję</w:t>
            </w:r>
          </w:p>
        </w:tc>
        <w:tc>
          <w:tcPr>
            <w:tcW w:type="dxa" w:w="2438"/>
          </w:tcPr>
          <w:p>
            <w:r/>
            <w:r>
              <w:rPr>
                <w:b/>
              </w:rPr>
              <w:t>Działania nauczyciela</w:t>
            </w:r>
          </w:p>
        </w:tc>
        <w:tc>
          <w:tcPr>
            <w:tcW w:type="dxa" w:w="2438"/>
          </w:tcPr>
          <w:p>
            <w:r/>
            <w:r>
              <w:rPr>
                <w:b/>
              </w:rPr>
              <w:t>Działania uczniów</w:t>
            </w:r>
          </w:p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1. Czynności organizacyjne</w:t>
            </w:r>
          </w:p>
          <w:p>
            <w:r>
              <w:t>3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powitanie, sprawdzenie obecności, zapowiedź tematu.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2. Wprowadzenie / rozgrzewka</w:t>
            </w:r>
          </w:p>
          <w:p>
            <w:r>
              <w:t>5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pytanie nawiązujące, krótkie zadanie aktywizujące, odwołanie do poprzedniej lekcji.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3. Realizacja tematu, część 1</w:t>
            </w:r>
          </w:p>
          <w:p>
            <w:r>
              <w:t>12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metoda, treść, aktywność uczniów.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4. Realizacja tematu, część 2</w:t>
            </w:r>
          </w:p>
          <w:p>
            <w:r>
              <w:t>12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metoda, treść, aktywność uczniów, miejsce na pracę w parach lub samodzielną.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5. Utrwalenie</w:t>
            </w:r>
          </w:p>
          <w:p>
            <w:r>
              <w:t>8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zadanie sprawdzające, krótki quiz, pytania kontrolne.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361"/>
        </w:trPr>
        <w:tc>
          <w:tcPr>
            <w:tcW w:type="dxa" w:w="1814"/>
          </w:tcPr>
          <w:p>
            <w:r/>
            <w:r>
              <w:rPr>
                <w:b/>
              </w:rPr>
              <w:t>6. Podsumowanie i praca domowa</w:t>
            </w:r>
          </w:p>
          <w:p>
            <w:r>
              <w:t>5 min</w:t>
            </w:r>
          </w:p>
        </w:tc>
        <w:tc>
          <w:tcPr>
            <w:tcW w:type="dxa" w:w="2381"/>
          </w:tcPr>
          <w:p>
            <w:r>
              <w:rPr>
                <w:color w:val="6B7280"/>
                <w:sz w:val="18"/>
              </w:rPr>
              <w:t>refleksja ucznia, zapowiedź następnej lekcji, polecenie do domu.</w:t>
            </w:r>
          </w:p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</w:tbl>
    <w:p>
      <w:pPr>
        <w:pStyle w:val="Heading2"/>
      </w:pPr>
      <w:r>
        <w:t>Sprawdzenie wiedzy</w:t>
      </w:r>
    </w:p>
    <w:p>
      <w:pPr>
        <w:pStyle w:val="ListBullet"/>
      </w:pPr>
      <w:r>
        <w:rPr>
          <w:b/>
        </w:rPr>
        <w:t>Forma:</w:t>
      </w:r>
      <w:r>
        <w:t xml:space="preserve"> ustna / pisemna / praktyczna</w:t>
      </w:r>
    </w:p>
    <w:p>
      <w:pPr>
        <w:pStyle w:val="ListBullet"/>
      </w:pPr>
      <w:r>
        <w:rPr>
          <w:b/>
        </w:rPr>
        <w:t>Kryteria oceny:</w:t>
      </w:r>
      <w:r>
        <w:t xml:space="preserve"> ________________________________________</w:t>
      </w:r>
    </w:p>
    <w:p>
      <w:pPr>
        <w:pStyle w:val="Heading2"/>
      </w:pPr>
      <w:r>
        <w:t>Dostosowania</w:t>
      </w:r>
    </w:p>
    <w:p>
      <w:pPr>
        <w:pStyle w:val="ListBullet"/>
      </w:pPr>
      <w:r>
        <w:rPr>
          <w:b/>
        </w:rPr>
        <w:t>Dla uczniów potrzebujących wsparcia: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Dla uczniów zdolnych: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Dla uczniów z opiniami i orzeczeniami:</w:t>
      </w:r>
      <w:r>
        <w:t xml:space="preserve"> ________________________________________</w:t>
      </w:r>
    </w:p>
    <w:p>
      <w:pPr>
        <w:pStyle w:val="Heading2"/>
      </w:pPr>
      <w:r>
        <w:t>Notatka po lekcji (do uzupełnienia po zajęciach)</w:t>
      </w:r>
    </w:p>
    <w:p>
      <w:pPr>
        <w:pStyle w:val="ListBullet"/>
      </w:pPr>
      <w:r>
        <w:rPr>
          <w:b/>
        </w:rPr>
        <w:t>Co zadziałało: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Co poprawić:</w:t>
      </w:r>
      <w:r>
        <w:t xml:space="preserve"> ________________________________________</w:t>
      </w:r>
    </w:p>
    <w:p>
      <w:pPr>
        <w:pStyle w:val="ListBullet"/>
      </w:pPr>
      <w:r>
        <w:rPr>
          <w:b/>
        </w:rPr>
        <w:t>Czas, który rzeczywiście zajęły poszczególne fazy:</w:t>
      </w:r>
      <w:r>
        <w:t xml:space="preserve"> ________________________________________</w:t>
      </w:r>
    </w:p>
    <w:p>
      <w:r>
        <w:rPr>
          <w:i/>
          <w:color w:val="6B7280"/>
          <w:sz w:val="16"/>
        </w:rPr>
        <w:t>Czasy etapów są orientacyjne. Zostaw tylko pola potrzebne do celu lekcji i zasad szkoły. Szablon: przygotujlekcje.pl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lekcji: szablon</dc:title>
  <dc:subject/>
  <dc:creator>Przygotuj Lekcje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